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0B" w:rsidRPr="00F74B0B" w:rsidRDefault="00F74B0B" w:rsidP="00F74B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B0B">
        <w:rPr>
          <w:rFonts w:ascii="Times New Roman" w:hAnsi="Times New Roman" w:cs="Times New Roman"/>
          <w:b/>
          <w:sz w:val="32"/>
          <w:szCs w:val="32"/>
        </w:rPr>
        <w:t>Ле</w:t>
      </w:r>
      <w:r>
        <w:rPr>
          <w:rFonts w:ascii="Times New Roman" w:hAnsi="Times New Roman" w:cs="Times New Roman"/>
          <w:b/>
          <w:sz w:val="32"/>
          <w:szCs w:val="32"/>
        </w:rPr>
        <w:t>чебные подвижные игры для детей</w:t>
      </w:r>
    </w:p>
    <w:p w:rsidR="00F74B0B" w:rsidRPr="00351A5A" w:rsidRDefault="00351A5A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0B" w:rsidRPr="00351A5A">
        <w:rPr>
          <w:rFonts w:ascii="Times New Roman" w:hAnsi="Times New Roman" w:cs="Times New Roman"/>
          <w:sz w:val="28"/>
          <w:szCs w:val="28"/>
        </w:rPr>
        <w:t xml:space="preserve">Игра очень положительно влияет на психологическое развитие ребенка. Помогает ему приобрести определенные навыки в той или иной деятельности, в том числе и в общении, готовит к взрослой жизни. Игра обладает лечебным действием, избавляет от </w:t>
      </w:r>
      <w:proofErr w:type="spellStart"/>
      <w:r w:rsidR="00F74B0B" w:rsidRPr="00351A5A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 w:rsidR="00F74B0B" w:rsidRPr="00351A5A">
        <w:rPr>
          <w:rFonts w:ascii="Times New Roman" w:hAnsi="Times New Roman" w:cs="Times New Roman"/>
          <w:sz w:val="28"/>
          <w:szCs w:val="28"/>
        </w:rPr>
        <w:t>, позволяя пережить травмирующие жизненные обстоятельства в облегченной форме. Начинать игровые занятия с ребенком можно с игр, направленных на улучшение общего психологического самочувствия.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лечебные подвижные игры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2C23F" id="Прямоугольник 1" o:spid="_x0000_s1026" alt="лечебные подвижные игры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eU/UgOAwAAD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 этих игр:</w:t>
      </w:r>
    </w:p>
    <w:p w:rsidR="00F74B0B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 xml:space="preserve">• Снять накопившееся нервное напряжение и зарядить и детей и взрослых очередной порцией жизнерадостности и </w:t>
      </w:r>
      <w:proofErr w:type="gramStart"/>
      <w:r w:rsidRPr="00351A5A">
        <w:rPr>
          <w:rFonts w:ascii="Times New Roman" w:hAnsi="Times New Roman" w:cs="Times New Roman"/>
          <w:sz w:val="28"/>
          <w:szCs w:val="28"/>
        </w:rPr>
        <w:t>оптимизма;</w:t>
      </w:r>
      <w:r w:rsidRPr="00351A5A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351A5A">
        <w:rPr>
          <w:rFonts w:ascii="Times New Roman" w:hAnsi="Times New Roman" w:cs="Times New Roman"/>
          <w:sz w:val="28"/>
          <w:szCs w:val="28"/>
        </w:rPr>
        <w:t xml:space="preserve"> Уменьшить страх неожиданного воздействия, нападения, наказания, темноты, замкнутого пространства, одиночества;</w:t>
      </w:r>
      <w:r w:rsidRPr="00351A5A">
        <w:rPr>
          <w:rFonts w:ascii="Times New Roman" w:hAnsi="Times New Roman" w:cs="Times New Roman"/>
          <w:sz w:val="28"/>
          <w:szCs w:val="28"/>
        </w:rPr>
        <w:br/>
        <w:t>• Наладить контакт между родителями и детьми;</w:t>
      </w:r>
      <w:r w:rsidRPr="00351A5A">
        <w:rPr>
          <w:rFonts w:ascii="Times New Roman" w:hAnsi="Times New Roman" w:cs="Times New Roman"/>
          <w:sz w:val="28"/>
          <w:szCs w:val="28"/>
        </w:rPr>
        <w:br/>
        <w:t>• Развить ловкость и координацию движений. </w:t>
      </w:r>
    </w:p>
    <w:p w:rsidR="00351A5A" w:rsidRPr="00351A5A" w:rsidRDefault="00351A5A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1A5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Игры, направленные на расслабление, снятие напряжения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Родитель и ребенок превращаются в снеговиков: встают, разводят руки в стороны, надувают щеки и течении 10 секунд удерживают заданную позу.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Буратино»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четырех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Родитель говорит текст и выполняет движения вместе с ребенком:</w:t>
      </w:r>
      <w:r w:rsidRPr="00351A5A">
        <w:rPr>
          <w:rFonts w:ascii="Times New Roman" w:hAnsi="Times New Roman" w:cs="Times New Roman"/>
          <w:sz w:val="28"/>
          <w:szCs w:val="28"/>
        </w:rPr>
        <w:br/>
        <w:t>1. Представьте, что вы превратились в куклу Буратино.</w:t>
      </w:r>
      <w:r w:rsidRPr="00351A5A">
        <w:rPr>
          <w:rFonts w:ascii="Times New Roman" w:hAnsi="Times New Roman" w:cs="Times New Roman"/>
          <w:sz w:val="28"/>
          <w:szCs w:val="28"/>
        </w:rPr>
        <w:br/>
        <w:t>2. Встаньте прямо и замрите в позе куклы. Все тело стало твердым, как Буратино.</w:t>
      </w:r>
      <w:r w:rsidRPr="00351A5A">
        <w:rPr>
          <w:rFonts w:ascii="Times New Roman" w:hAnsi="Times New Roman" w:cs="Times New Roman"/>
          <w:sz w:val="28"/>
          <w:szCs w:val="28"/>
        </w:rPr>
        <w:br/>
        <w:t xml:space="preserve">3. Напрягите плечи, руки, пальцы, </w:t>
      </w:r>
      <w:proofErr w:type="spellStart"/>
      <w:r w:rsidRPr="00351A5A">
        <w:rPr>
          <w:rFonts w:ascii="Times New Roman" w:hAnsi="Times New Roman" w:cs="Times New Roman"/>
          <w:sz w:val="28"/>
          <w:szCs w:val="28"/>
        </w:rPr>
        <w:t>представте</w:t>
      </w:r>
      <w:proofErr w:type="spellEnd"/>
      <w:r w:rsidRPr="00351A5A">
        <w:rPr>
          <w:rFonts w:ascii="Times New Roman" w:hAnsi="Times New Roman" w:cs="Times New Roman"/>
          <w:sz w:val="28"/>
          <w:szCs w:val="28"/>
        </w:rPr>
        <w:t>, что они деревянные.</w:t>
      </w:r>
      <w:r w:rsidRPr="00351A5A">
        <w:rPr>
          <w:rFonts w:ascii="Times New Roman" w:hAnsi="Times New Roman" w:cs="Times New Roman"/>
          <w:sz w:val="28"/>
          <w:szCs w:val="28"/>
        </w:rPr>
        <w:br/>
        <w:t>4. Напрягите ноги и колени, пройдитесь так, словно тело стало деревянным.</w:t>
      </w:r>
      <w:r w:rsidRPr="00351A5A">
        <w:rPr>
          <w:rFonts w:ascii="Times New Roman" w:hAnsi="Times New Roman" w:cs="Times New Roman"/>
          <w:sz w:val="28"/>
          <w:szCs w:val="28"/>
        </w:rPr>
        <w:br/>
        <w:t>5. Напрягите лицо и шею. Наморщите лоб, сожмите челюсти.</w:t>
      </w:r>
      <w:r w:rsidRPr="00351A5A">
        <w:rPr>
          <w:rFonts w:ascii="Times New Roman" w:hAnsi="Times New Roman" w:cs="Times New Roman"/>
          <w:sz w:val="28"/>
          <w:szCs w:val="28"/>
        </w:rPr>
        <w:br/>
        <w:t>А теперь из кукол превращаемся в людей, расслабляемся и размякаем.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Сражение»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двух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Игроки бросаются легкими предметами (шарики из бумаги, маленькими мягкими игрушками) друг в друга, можно из укрытия. Заканчивается игра перемирием и объятиями.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«Злые – добрые 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кошки»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двух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По очереди превращаемся то в злых, то в добрых кошек. Злые кошки шипят и царапаются (только понарошку), добрые кошки ласкаются и мурчат.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Каратист»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На пол кладется обруч или газета. Каратист становится в обруч (за его края выходить нельзя), делая резкие движения ногами, зрители подбадривают его: «Сильнее, сильнее!». Интенсивные движения и поддержка зрителей помогают выплеснуть агрессивную энергию.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Боксер»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Эта игра очень похожа на игру «Каратист», только вместо движений ногами надо делать движения руками.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«Ругаемся овощами, фруктами и 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ягодами»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>Игроки ругают друг друга с сердитым выражением лица и с сердитыми интонациями: «ТЫ — капуста». В ответ: «А ТЫ — редиска» или «А ТЫ — слива» и т.д. Игра останавливается,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– колокольчик», «А ТЫ — розочка».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1A5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способствует коррекции упрямства, негативизма, агрессии.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«Капризная </w:t>
      </w:r>
      <w:proofErr w:type="gram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лошадка»</w:t>
      </w:r>
      <w:r w:rsidRPr="00351A5A">
        <w:rPr>
          <w:rFonts w:ascii="Times New Roman" w:hAnsi="Times New Roman" w:cs="Times New Roman"/>
          <w:sz w:val="28"/>
          <w:szCs w:val="28"/>
        </w:rPr>
        <w:br/>
      </w: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трех лет)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sz w:val="28"/>
          <w:szCs w:val="28"/>
        </w:rPr>
        <w:t xml:space="preserve">Родитель рассказывает сказку про лошадку,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</w:t>
      </w:r>
      <w:proofErr w:type="spellStart"/>
      <w:r w:rsidRPr="00351A5A">
        <w:rPr>
          <w:rFonts w:ascii="Times New Roman" w:hAnsi="Times New Roman" w:cs="Times New Roman"/>
          <w:sz w:val="28"/>
          <w:szCs w:val="28"/>
        </w:rPr>
        <w:t>набрыкалась</w:t>
      </w:r>
      <w:proofErr w:type="spellEnd"/>
      <w:r w:rsidRPr="00351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A5A">
        <w:rPr>
          <w:rFonts w:ascii="Times New Roman" w:hAnsi="Times New Roman" w:cs="Times New Roman"/>
          <w:sz w:val="28"/>
          <w:szCs w:val="28"/>
        </w:rPr>
        <w:t>наупрямилась</w:t>
      </w:r>
      <w:proofErr w:type="spellEnd"/>
      <w:r w:rsidRPr="00351A5A">
        <w:rPr>
          <w:rFonts w:ascii="Times New Roman" w:hAnsi="Times New Roman" w:cs="Times New Roman"/>
          <w:sz w:val="28"/>
          <w:szCs w:val="28"/>
        </w:rPr>
        <w:t>, то стала довольной и веселой. Она весело скакала и ржала: «Иго-</w:t>
      </w:r>
      <w:proofErr w:type="spellStart"/>
      <w:r w:rsidRPr="00351A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51A5A">
        <w:rPr>
          <w:rFonts w:ascii="Times New Roman" w:hAnsi="Times New Roman" w:cs="Times New Roman"/>
          <w:sz w:val="28"/>
          <w:szCs w:val="28"/>
        </w:rPr>
        <w:t>!»</w:t>
      </w:r>
    </w:p>
    <w:p w:rsidR="00F74B0B" w:rsidRPr="00351A5A" w:rsidRDefault="00F74B0B" w:rsidP="0035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Помните, самое главное – это не </w:t>
      </w:r>
      <w:proofErr w:type="spellStart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proofErr w:type="spellEnd"/>
      <w:r w:rsidRPr="00351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 что играть, а то, как играть.</w:t>
      </w:r>
      <w:r w:rsidRPr="00351A5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51A5A">
        <w:rPr>
          <w:rFonts w:ascii="Times New Roman" w:hAnsi="Times New Roman" w:cs="Times New Roman"/>
          <w:sz w:val="28"/>
          <w:szCs w:val="28"/>
        </w:rPr>
        <w:t>Самая эффективная психотерапия – это родительская любовь. Почаще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886F70" w:rsidRPr="00351A5A" w:rsidRDefault="00886F70" w:rsidP="00351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6F70" w:rsidRPr="003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2"/>
    <w:rsid w:val="00351A5A"/>
    <w:rsid w:val="00606516"/>
    <w:rsid w:val="00886F70"/>
    <w:rsid w:val="009137D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964F-9CC2-4BD9-8FAE-1116BAB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Рябикина</cp:lastModifiedBy>
  <cp:revision>3</cp:revision>
  <dcterms:created xsi:type="dcterms:W3CDTF">2017-08-29T17:05:00Z</dcterms:created>
  <dcterms:modified xsi:type="dcterms:W3CDTF">2017-09-07T09:01:00Z</dcterms:modified>
</cp:coreProperties>
</file>