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2" w:rsidRPr="00C17B62" w:rsidRDefault="00C17B62" w:rsidP="00C17B62">
      <w:pPr>
        <w:shd w:val="clear" w:color="auto" w:fill="FFFFFF"/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36"/>
          <w:szCs w:val="36"/>
          <w:u w:val="single"/>
          <w:lang w:eastAsia="ru-RU"/>
        </w:rPr>
        <w:t>Авторские методики общего развития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помощь родителям и педагогам приходят авторские программы с успехом применяемые многие годы. Рассмотрим </w:t>
      </w:r>
      <w:proofErr w:type="gramStart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самые</w:t>
      </w:r>
      <w:proofErr w:type="gram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популярные и актуальные в наше время.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1. 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 xml:space="preserve">Г. </w:t>
      </w:r>
      <w:proofErr w:type="spellStart"/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Доман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его методика </w:t>
      </w:r>
      <w:proofErr w:type="gramStart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известны</w:t>
      </w:r>
      <w:proofErr w:type="gram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всему миру. Основной упор в ней делается на способность детей с младенчества усваивать огромное количество информации.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занятий применяются заранее приготовленные карточки разных категорий и уровней сложности. </w:t>
      </w:r>
      <w:proofErr w:type="spellStart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Доман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акцентирует внимание на связи между физическим и умственным развитием, поэтому особое внимание уделяет гимнастике и спорту.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Результаты, которые показывают занимающиеся дети действительно хорошие. Основным минусом системы является пассивность процесса. Ребёнок наблюдает, но не практикует.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ABB480D" wp14:editId="7DC81B12">
            <wp:extent cx="2857500" cy="2143125"/>
            <wp:effectExtent l="0" t="0" r="0" b="9525"/>
            <wp:docPr id="1" name="Рисунок 1" descr="игры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2.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Отец и дочь Железновы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авторы популярной развивающей программы. Занятия проходят под музыкальное сопровождение, в игровой форме.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активируется моторика </w:t>
      </w:r>
      <w:hyperlink r:id="rId7" w:history="1">
        <w:r w:rsidRPr="00C17B62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пальчиковыми играми</w:t>
        </w:r>
      </w:hyperlink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Развивается речь и слух, оттачивается координация во время выполнения упражнений. Укрепляется связь с мамой или же происходит активное взаимодействие с другими детьми, так как система может применяться и с группой малышей.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3.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Вдохновлённая работой Г. </w:t>
      </w:r>
      <w:proofErr w:type="spellStart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Домана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С. Лупан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становится автором ещё одной популярной методики. </w:t>
      </w:r>
      <w:proofErr w:type="spellStart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Сесиль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считает, что главное в успешном развитии ребёнка — искренняя заинтересованность родителей в общении с ним.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своей книге «Поверь в своё дитя» она призывает родителей заниматься с ребёнком без привязки к конкретному времени, но регулярно и подготовившись заранее.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C17B62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Развивающие игры</w:t>
        </w:r>
      </w:hyperlink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занимают всё время. Они разнообразны – творчество, физкультура, духовная составляющая становятся неотъемлемой частью жизни, подкрепляясь интересом и вниманием взрослых.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4.  </w:t>
      </w:r>
      <w:r w:rsidRPr="00C17B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Методику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 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 xml:space="preserve">М. </w:t>
      </w:r>
      <w:proofErr w:type="spellStart"/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Монтессори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можно назвать целым комплексом. Этот метод предполагает погружение в мир, обустроенный для детей. Свою школу М. </w:t>
      </w:r>
      <w:proofErr w:type="spellStart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Монтессори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оборудовала так, чтобы у ребёнка был свободный доступ ко всем предметам и материалам.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Пространство разделено на 5 зон, каждая несёт свою развивающую функцию. Главным принципом методики является предоставление свободы мысли, действия и выбора.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Материалом служат предметы обихода, развивающие игрушки и учебная литература. У детей отлично развивается </w:t>
      </w:r>
      <w:hyperlink r:id="rId9" w:history="1">
        <w:r w:rsidRPr="00C17B62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логика</w:t>
        </w:r>
      </w:hyperlink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моторика, бытовые навыки, происходит знакомство с окружающим миром.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17B62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00C38797" wp14:editId="68355DAE">
            <wp:extent cx="2857500" cy="1895475"/>
            <wp:effectExtent l="0" t="0" r="0" b="9525"/>
            <wp:docPr id="2" name="Рисунок 2" descr="дети занимаютс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занимаютс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Упор сделан на интеллектуальное развитие, нежели творческое. Книгам отведена совсем незначительная роль.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5.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Разработанная 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семьёй Никитиных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методика включает в себя период беременности, родов и последующего развития не только ребёнка, но и семьи в целом.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Важен тесный контакт «мама-малыш». Использование ресурсов, предоставленных человеку с младенчества, т.к. с возрастом способность к обучению неминуемо угасает.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Рекомендовано предоставить ребёнку свободу, позволить перемещаться в пространстве как ему хочется, конечно, продумав для этого обустройство дома. Поощряется физическая активность, спорт и закаливание становятся неотъемлемой частью жизни.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Разработано большое количество игр и занятий, которые призваны развивать интеллектуальные, творческие и физические возможности малышей.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Заниматься следует, опережая развитие на ступень. Главными помощниками и направляющими для ребёнка становятся его родители, активно участвуя в жизни чада.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lastRenderedPageBreak/>
        <w:t>6.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Вальфдорфская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система направлена на раскрытие личностного и творческого потенциала. Духовное, естественное развитие, без указов и запретов. Ребёнок волен творить, при этом изучая несколько языков, различные ремёсла, занимаясь рукоделием и творчеством.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Детки задействованы в спектаклях, выступлениях. В то же время интеллектуальному развитию не уделяется особого внимания – чтение, счёт, явления природы и многое другое остаются нераскрытыми до </w:t>
      </w:r>
      <w:proofErr w:type="gramStart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старшего</w:t>
      </w:r>
      <w:proofErr w:type="gram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возраста.</w:t>
      </w:r>
    </w:p>
    <w:p w:rsidR="00C17B62" w:rsidRPr="00C17B62" w:rsidRDefault="00C17B62" w:rsidP="00C17B62">
      <w:pPr>
        <w:shd w:val="clear" w:color="auto" w:fill="FFFFFF"/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36"/>
          <w:szCs w:val="36"/>
          <w:u w:val="single"/>
          <w:lang w:eastAsia="ru-RU"/>
        </w:rPr>
        <w:t>Узконаправленные методики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7.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Н.Зайцев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разработал уникальный способ, помогающий быстро и эффективно обучить чтению. Начать заниматься можно в любом возрасте.</w:t>
      </w:r>
      <w:r w:rsidRPr="00C17B62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6257D465" wp14:editId="5E7C197B">
            <wp:extent cx="2857500" cy="2076450"/>
            <wp:effectExtent l="0" t="0" r="0" b="0"/>
            <wp:docPr id="3" name="Рисунок 3" descr="кубики зайце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бики зайце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происходит не по стандартной схеме, а с помощью складов или сочетаний букв. Школьная программа в данном случае будет даваться с трудом, с разделением на буквы и звуки возникают проблемы.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Материалом служат – кубики, которые можно приобрести, либо изготовить и склеить самостоятельно.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8.</w:t>
      </w:r>
      <w:r w:rsidRPr="00C1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 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Е. Чаплыгина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рассчитана на детей от 3 лет. С её помощью детки за короткое время обучаются чтению. В этом процессе им помогают кубики уникальной конструкции, а для обучения счёту подходит разработанное им же домино.</w:t>
      </w:r>
      <w:r w:rsidRPr="00C17B62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59EA6803" wp14:editId="10A51D40">
            <wp:extent cx="2857500" cy="2066925"/>
            <wp:effectExtent l="0" t="0" r="0" b="9525"/>
            <wp:docPr id="4" name="Рисунок 4" descr="кубики развивающ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бики развивающ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2" w:rsidRPr="00C17B62" w:rsidRDefault="00C17B62" w:rsidP="00C17B6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lastRenderedPageBreak/>
        <w:t>9.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 xml:space="preserve">Дж. </w:t>
      </w:r>
      <w:proofErr w:type="spellStart"/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Кюизинер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предлагает обучать счёту ребят с года. Специальные материалы в виде разноцветных палочек разной длины помогают малышам не только начать считать, но и конструировать, мыслить логически, творчески. К системе прилагается пособие с возможными играми.</w:t>
      </w:r>
      <w:r w:rsidRPr="00C17B62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295FD1C8" wp14:editId="5BFF9B9A">
            <wp:extent cx="2857500" cy="2857500"/>
            <wp:effectExtent l="0" t="0" r="0" b="0"/>
            <wp:docPr id="5" name="Рисунок 5" descr="палочки кюизине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лочки кюизине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2" w:rsidRPr="00C17B62" w:rsidRDefault="00C17B62" w:rsidP="00C17B62">
      <w:pPr>
        <w:shd w:val="clear" w:color="auto" w:fill="FFFFFF"/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36"/>
          <w:szCs w:val="36"/>
          <w:u w:val="single"/>
          <w:lang w:eastAsia="ru-RU"/>
        </w:rPr>
        <w:t>Полезные дополнения к авторским методикам</w:t>
      </w:r>
    </w:p>
    <w:p w:rsidR="00C17B62" w:rsidRPr="00C17B62" w:rsidRDefault="00C17B62" w:rsidP="00C17B6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10.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Досочки 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 xml:space="preserve">Э. </w:t>
      </w:r>
      <w:proofErr w:type="spellStart"/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Сегена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стали основой для появления большого количества развивающих игрушек, завоевавших огромную популярность среди мам и детей.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Доска с отверстиями разной формы, в которые малышу предлагается вставлять кубики или фигуры (геометрические, изображения животных, овощей, фруктов и др.)</w:t>
      </w:r>
      <w:r w:rsidRPr="00C17B62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78015AC1" wp14:editId="670388F5">
            <wp:extent cx="2857500" cy="2143125"/>
            <wp:effectExtent l="0" t="0" r="0" b="9525"/>
            <wp:docPr id="6" name="Рисунок 6" descr="досочки сеге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сочки сеге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момент использование задействована логика, внимательность и моторика. Действия сопровождаются объяснением взрослого, что стимулирует речь. Сами доски имеют разную степень сложности и форму.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11.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Создатель увлекательных игр </w:t>
      </w: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 xml:space="preserve">В. </w:t>
      </w:r>
      <w:proofErr w:type="spellStart"/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Воскобович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считал, что обучение должно проходить непринуждённо и интересно. Сказочный сюжет помогает усваивать 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знания, при выполнении различных заданий.</w:t>
      </w:r>
      <w:r w:rsidRPr="00C17B62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0DAA201C" wp14:editId="529E845F">
            <wp:extent cx="2857500" cy="2314575"/>
            <wp:effectExtent l="0" t="0" r="0" b="9525"/>
            <wp:docPr id="7" name="Рисунок 7" descr="игры воскобович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воскобович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Предложены многоуровневые игры для детей разного возраста. Во время занятий раскрывается творческий потенциал, интеллектуальные возможности.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12.</w:t>
      </w: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Блоки </w:t>
      </w:r>
      <w:proofErr w:type="spellStart"/>
      <w:r w:rsidRPr="00C17B62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ru-RU"/>
        </w:rPr>
        <w:t>Дьенеша</w:t>
      </w:r>
      <w:proofErr w:type="spellEnd"/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ещё один способ занять ребят с пользой. Разная форма и цвет даёт «раздолье» воображению, логике и аналитическим способностям.</w:t>
      </w:r>
      <w:r w:rsidRPr="00C17B62"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inline distT="0" distB="0" distL="0" distR="0" wp14:anchorId="2649252D" wp14:editId="5F240211">
            <wp:extent cx="2857500" cy="1638300"/>
            <wp:effectExtent l="0" t="0" r="0" b="0"/>
            <wp:docPr id="8" name="Рисунок 8" descr="блоки дьеныш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оки дьеныш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приложении к игре подробно описываются возможные варианты занятий, но фантазия понятие безграничное, поэтому и родители могут вносить свои предложения.</w:t>
      </w:r>
    </w:p>
    <w:p w:rsidR="00C17B62" w:rsidRPr="00C17B62" w:rsidRDefault="00C17B62" w:rsidP="00C17B62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7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Рассмотрев несколько методик, попытавшись разобрать их суть можно отметить, что следовать одной из них возможно затруднительно и, собственно, не к чему. Каждая помимо неоспоримых плюсов имеет ряд минусов.</w:t>
      </w:r>
    </w:p>
    <w:p w:rsidR="00FF5A8E" w:rsidRDefault="00C17B62">
      <w:bookmarkStart w:id="0" w:name="_GoBack"/>
      <w:bookmarkEnd w:id="0"/>
    </w:p>
    <w:sectPr w:rsidR="00FF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A"/>
    <w:rsid w:val="0028199B"/>
    <w:rsid w:val="00484206"/>
    <w:rsid w:val="00603D3A"/>
    <w:rsid w:val="00C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onskaya-blog.ru/zanyatiya-s-detmi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onskaya-blog.ru/palchikovye-skazki-dlya-detej-ot-1-godika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polonskaya-blog.ru/programmy-rannego-razvitiya-dlya-detej/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olonskaya-blog.ru/sushhestvuet-li-detskaya-logika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2017-11-12T15:57:00Z</dcterms:created>
  <dcterms:modified xsi:type="dcterms:W3CDTF">2017-11-12T15:58:00Z</dcterms:modified>
</cp:coreProperties>
</file>