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w:t>
      </w:r>
      <w:proofErr w:type="gramStart"/>
      <w:r w:rsidRPr="00150B75">
        <w:rPr>
          <w:sz w:val="28"/>
          <w:szCs w:val="28"/>
        </w:rPr>
        <w:t>Поэтому в период адаптации к детскому саду, важно создавать благоприятные условия для комфортного пребывания ребёнка в детском соду.</w:t>
      </w:r>
      <w:proofErr w:type="gramEnd"/>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Ребенок должен приспособиться к новым условиям, т.е. адаптироваться. Термин "адаптация" означает приспособление.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Адаптация неизбежна в тех ситуациях, когда возникает противоречие между нашими возможностями и требованиями среды.</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Существует три стиля, с помощью которых человек может адаптироваться к среде: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б) конформный стиль, когда человек просто привыкает, пассивно принимая все требования и обстоятельства среды;</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избегающий стиль, когда человек пытается игнорировать требования среды, не хочет или не может приспосабливаться к ним.</w:t>
      </w:r>
    </w:p>
    <w:p w:rsidR="00150B75" w:rsidRPr="00150B75" w:rsidRDefault="00150B75" w:rsidP="00150B75">
      <w:pPr>
        <w:pStyle w:val="a3"/>
        <w:shd w:val="clear" w:color="auto" w:fill="FFFFFF"/>
        <w:spacing w:before="0" w:beforeAutospacing="0" w:after="0" w:afterAutospacing="0"/>
        <w:rPr>
          <w:sz w:val="28"/>
          <w:szCs w:val="28"/>
        </w:rPr>
      </w:pPr>
      <w:proofErr w:type="gramStart"/>
      <w:r w:rsidRPr="00150B75">
        <w:rPr>
          <w:sz w:val="28"/>
          <w:szCs w:val="28"/>
        </w:rPr>
        <w:lastRenderedPageBreak/>
        <w:t>Наиболее оптимальным является творческий стиль, наименее оптимальным – избегающий.</w:t>
      </w:r>
      <w:proofErr w:type="gramEnd"/>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w:t>
      </w:r>
      <w:proofErr w:type="spellStart"/>
      <w:r w:rsidRPr="00150B75">
        <w:rPr>
          <w:sz w:val="28"/>
          <w:szCs w:val="28"/>
        </w:rPr>
        <w:t>внеутробному</w:t>
      </w:r>
      <w:proofErr w:type="spellEnd"/>
      <w:r w:rsidRPr="00150B75">
        <w:rPr>
          <w:sz w:val="28"/>
          <w:szCs w:val="28"/>
        </w:rPr>
        <w:t xml:space="preserve">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w:t>
      </w:r>
      <w:proofErr w:type="gramStart"/>
      <w:r w:rsidRPr="00150B75">
        <w:rPr>
          <w:sz w:val="28"/>
          <w:szCs w:val="28"/>
        </w:rPr>
        <w:t>со</w:t>
      </w:r>
      <w:proofErr w:type="gramEnd"/>
      <w:r w:rsidRPr="00150B75">
        <w:rPr>
          <w:sz w:val="28"/>
          <w:szCs w:val="28"/>
        </w:rPr>
        <w:t xml:space="preserve">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lastRenderedPageBreak/>
        <w:t xml:space="preserve">Как правило, ослабленные дети труднее адаптируются к новым условиям. Они чаще заболевают, труднее переживают разлуку с </w:t>
      </w:r>
      <w:proofErr w:type="gramStart"/>
      <w:r w:rsidRPr="00150B75">
        <w:rPr>
          <w:sz w:val="28"/>
          <w:szCs w:val="28"/>
        </w:rPr>
        <w:t>близкими</w:t>
      </w:r>
      <w:proofErr w:type="gramEnd"/>
      <w:r w:rsidRPr="00150B75">
        <w:rPr>
          <w:sz w:val="28"/>
          <w:szCs w:val="28"/>
        </w:rPr>
        <w:t>.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w:t>
      </w:r>
      <w:proofErr w:type="gramStart"/>
      <w:r w:rsidRPr="00150B75">
        <w:rPr>
          <w:sz w:val="28"/>
          <w:szCs w:val="28"/>
        </w:rPr>
        <w:t>легко возбудимых</w:t>
      </w:r>
      <w:proofErr w:type="gramEnd"/>
      <w:r w:rsidRPr="00150B75">
        <w:rPr>
          <w:sz w:val="28"/>
          <w:szCs w:val="28"/>
        </w:rPr>
        <w:t xml:space="preserve"> детей излишнее возбуждение, непослушание.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В разных ситуациях один и тот же малыш может повести себя по-разному, особенно в период адаптации. </w:t>
      </w:r>
      <w:proofErr w:type="gramStart"/>
      <w:r w:rsidRPr="00150B75">
        <w:rPr>
          <w:sz w:val="28"/>
          <w:szCs w:val="28"/>
        </w:rPr>
        <w:t>Бывает, даже спокойный и общительный ребенок при расставании с близкими начинает плакать и проситься домой, нелегко привыкает к новым требованиям.</w:t>
      </w:r>
      <w:proofErr w:type="gramEnd"/>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Несмотря на то, что режимы дня для детей разного возраста, рекомендуемые “Программой воспитания в детском саду”, научно обоснованы, все же так </w:t>
      </w:r>
      <w:r w:rsidRPr="00150B75">
        <w:rPr>
          <w:sz w:val="28"/>
          <w:szCs w:val="28"/>
        </w:rPr>
        <w:lastRenderedPageBreak/>
        <w:t>называемый возрастной режим дня отдельных детей необходимо изменять. Показателем к этому является поведение и самочувствие малыша.</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Непосредственно-эмоциональный контакт между ребенком и взрослым устанавливается, начиная с конца первого – начала второго месяца жизни.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Правильно поступают те родители, которые уже на первом году жизни ребенка не ограничивают его общение в узком кругу семьи.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roofErr w:type="gramStart"/>
      <w:r w:rsidRPr="00150B75">
        <w:rPr>
          <w:sz w:val="28"/>
          <w:szCs w:val="28"/>
        </w:rPr>
        <w:t>..</w:t>
      </w:r>
      <w:proofErr w:type="gramEnd"/>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Следовательно, на характер привыкания ребенка к условиям дошкольного учреждения влияет ряд факторов: возраст ребенка, состояние здоровья, </w:t>
      </w:r>
      <w:proofErr w:type="spellStart"/>
      <w:r w:rsidRPr="00150B75">
        <w:rPr>
          <w:sz w:val="28"/>
          <w:szCs w:val="28"/>
        </w:rPr>
        <w:t>сформированности</w:t>
      </w:r>
      <w:proofErr w:type="spellEnd"/>
      <w:r w:rsidRPr="00150B75">
        <w:rPr>
          <w:sz w:val="28"/>
          <w:szCs w:val="28"/>
        </w:rPr>
        <w:t xml:space="preserve"> опыта общения, а также степень родительской опеки.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w:t>
      </w:r>
      <w:r w:rsidRPr="00150B75">
        <w:rPr>
          <w:sz w:val="28"/>
          <w:szCs w:val="28"/>
        </w:rPr>
        <w:lastRenderedPageBreak/>
        <w:t xml:space="preserve">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w:t>
      </w:r>
      <w:proofErr w:type="gramStart"/>
      <w:r w:rsidRPr="00150B75">
        <w:rPr>
          <w:sz w:val="28"/>
          <w:szCs w:val="28"/>
        </w:rPr>
        <w:t>со</w:t>
      </w:r>
      <w:proofErr w:type="gramEnd"/>
      <w:r w:rsidRPr="00150B75">
        <w:rPr>
          <w:sz w:val="28"/>
          <w:szCs w:val="28"/>
        </w:rPr>
        <w:t xml:space="preserve">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w:t>
      </w:r>
      <w:proofErr w:type="gramStart"/>
      <w:r w:rsidRPr="00150B75">
        <w:rPr>
          <w:sz w:val="28"/>
          <w:szCs w:val="28"/>
        </w:rPr>
        <w:t>в первые</w:t>
      </w:r>
      <w:proofErr w:type="gramEnd"/>
      <w:r w:rsidRPr="00150B75">
        <w:rPr>
          <w:sz w:val="28"/>
          <w:szCs w:val="28"/>
        </w:rPr>
        <w:t xml:space="preserve"> дни в их поведении заметна некоторая растерянность, беспокойство.</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Первая группа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Вторая группа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Третья группа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Плач при уходе близкого человека, возгласы типа: “хочу домой!”, “где моя мама?”, отрицательное отношение к персоналу, к детям группы, к </w:t>
      </w:r>
      <w:r w:rsidRPr="00150B75">
        <w:rPr>
          <w:sz w:val="28"/>
          <w:szCs w:val="28"/>
        </w:rPr>
        <w:lastRenderedPageBreak/>
        <w:t>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150B75" w:rsidRPr="00150B75" w:rsidRDefault="00150B75" w:rsidP="00150B75">
      <w:pPr>
        <w:pStyle w:val="a3"/>
        <w:shd w:val="clear" w:color="auto" w:fill="FFFFFF"/>
        <w:spacing w:before="0" w:beforeAutospacing="0" w:after="0" w:afterAutospacing="0"/>
        <w:rPr>
          <w:sz w:val="28"/>
          <w:szCs w:val="28"/>
        </w:rPr>
      </w:pPr>
      <w:proofErr w:type="gramStart"/>
      <w:r w:rsidRPr="00150B75">
        <w:rPr>
          <w:sz w:val="28"/>
          <w:szCs w:val="28"/>
        </w:rPr>
        <w:t>Они глубоко переживают расставание с близкими, т.к. опыта общения с посторонними не имеют, не готовы вступать с ними в контакт.</w:t>
      </w:r>
      <w:proofErr w:type="gramEnd"/>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Как правило, чем уже круг общения в семье, тем длительнее происходит </w:t>
      </w:r>
      <w:proofErr w:type="spellStart"/>
      <w:r w:rsidRPr="00150B75">
        <w:rPr>
          <w:sz w:val="28"/>
          <w:szCs w:val="28"/>
        </w:rPr>
        <w:t>адаптирование</w:t>
      </w:r>
      <w:proofErr w:type="spellEnd"/>
      <w:r w:rsidRPr="00150B75">
        <w:rPr>
          <w:sz w:val="28"/>
          <w:szCs w:val="28"/>
        </w:rPr>
        <w:t xml:space="preserve"> ребенка в детском саду.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Дети, условно отнесенные ко второй группе, до поступления в детский сад приобрели опыт общения </w:t>
      </w:r>
      <w:proofErr w:type="gramStart"/>
      <w:r w:rsidRPr="00150B75">
        <w:rPr>
          <w:sz w:val="28"/>
          <w:szCs w:val="28"/>
        </w:rPr>
        <w:t>со</w:t>
      </w:r>
      <w:proofErr w:type="gramEnd"/>
      <w:r w:rsidRPr="00150B75">
        <w:rPr>
          <w:sz w:val="28"/>
          <w:szCs w:val="28"/>
        </w:rPr>
        <w:t xml:space="preserve">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w:t>
      </w:r>
      <w:proofErr w:type="gramStart"/>
      <w:r w:rsidRPr="00150B75">
        <w:rPr>
          <w:sz w:val="28"/>
          <w:szCs w:val="28"/>
        </w:rPr>
        <w:t>о</w:t>
      </w:r>
      <w:proofErr w:type="gramEnd"/>
      <w:r w:rsidRPr="00150B75">
        <w:rPr>
          <w:sz w:val="28"/>
          <w:szCs w:val="28"/>
        </w:rPr>
        <w:t xml:space="preserve"> близких.</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У детей третьей группы четко выявляется потребность в активных самостоятельных действиях и общении </w:t>
      </w:r>
      <w:proofErr w:type="gramStart"/>
      <w:r w:rsidRPr="00150B75">
        <w:rPr>
          <w:sz w:val="28"/>
          <w:szCs w:val="28"/>
        </w:rPr>
        <w:t>со</w:t>
      </w:r>
      <w:proofErr w:type="gramEnd"/>
      <w:r w:rsidRPr="00150B75">
        <w:rPr>
          <w:sz w:val="28"/>
          <w:szCs w:val="28"/>
        </w:rPr>
        <w:t xml:space="preserve"> взрослыми.</w:t>
      </w:r>
    </w:p>
    <w:p w:rsidR="00150B75" w:rsidRPr="00150B75" w:rsidRDefault="00150B75" w:rsidP="00150B75">
      <w:pPr>
        <w:tabs>
          <w:tab w:val="left" w:pos="1860"/>
        </w:tabs>
        <w:spacing w:after="0" w:line="240" w:lineRule="auto"/>
        <w:rPr>
          <w:rFonts w:ascii="Times New Roman" w:hAnsi="Times New Roman" w:cs="Times New Roman"/>
          <w:sz w:val="28"/>
          <w:szCs w:val="28"/>
          <w:lang w:eastAsia="ru-RU"/>
        </w:rPr>
      </w:pP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В практике нередки случаи, когда ребенок </w:t>
      </w:r>
      <w:proofErr w:type="gramStart"/>
      <w:r w:rsidRPr="00150B75">
        <w:rPr>
          <w:sz w:val="28"/>
          <w:szCs w:val="28"/>
        </w:rPr>
        <w:t>в первые</w:t>
      </w:r>
      <w:proofErr w:type="gramEnd"/>
      <w:r w:rsidRPr="00150B75">
        <w:rPr>
          <w:sz w:val="28"/>
          <w:szCs w:val="28"/>
        </w:rPr>
        <w:t xml:space="preserve">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I этап – потребность в общении с близкими взрослыми как потребность в получении от них ласки, внимания и сведений об окружающем;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II этап – потребность в общении </w:t>
      </w:r>
      <w:proofErr w:type="gramStart"/>
      <w:r w:rsidRPr="00150B75">
        <w:rPr>
          <w:sz w:val="28"/>
          <w:szCs w:val="28"/>
        </w:rPr>
        <w:t>со</w:t>
      </w:r>
      <w:proofErr w:type="gramEnd"/>
      <w:r w:rsidRPr="00150B75">
        <w:rPr>
          <w:sz w:val="28"/>
          <w:szCs w:val="28"/>
        </w:rPr>
        <w:t xml:space="preserve"> взрослыми как потребность в сотрудничестве и получении новых сведений об окружающем;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lastRenderedPageBreak/>
        <w:t xml:space="preserve">III этап – потребность в общении </w:t>
      </w:r>
      <w:proofErr w:type="gramStart"/>
      <w:r w:rsidRPr="00150B75">
        <w:rPr>
          <w:sz w:val="28"/>
          <w:szCs w:val="28"/>
        </w:rPr>
        <w:t>со</w:t>
      </w:r>
      <w:proofErr w:type="gramEnd"/>
      <w:r w:rsidRPr="00150B75">
        <w:rPr>
          <w:sz w:val="28"/>
          <w:szCs w:val="28"/>
        </w:rPr>
        <w:t xml:space="preserve"> взрослыми на познавательные темы и в активных самостоятельных действиях.</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Задача воспитателя – создать максимум условий для того, чтобы подвести ребенка ко второму этапу привыкания.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С переходом на второй этап для ребенка более характерной станет потребность в сотрудничестве </w:t>
      </w:r>
      <w:proofErr w:type="gramStart"/>
      <w:r w:rsidRPr="00150B75">
        <w:rPr>
          <w:sz w:val="28"/>
          <w:szCs w:val="28"/>
        </w:rPr>
        <w:t>со</w:t>
      </w:r>
      <w:proofErr w:type="gramEnd"/>
      <w:r w:rsidRPr="00150B75">
        <w:rPr>
          <w:sz w:val="28"/>
          <w:szCs w:val="28"/>
        </w:rPr>
        <w:t xml:space="preserve"> взрослым и получении от него сведений об окружающем. Длительность этого этапа также зависит от того, </w:t>
      </w:r>
      <w:proofErr w:type="gramStart"/>
      <w:r w:rsidRPr="00150B75">
        <w:rPr>
          <w:sz w:val="28"/>
          <w:szCs w:val="28"/>
        </w:rPr>
        <w:t>на сколько</w:t>
      </w:r>
      <w:proofErr w:type="gramEnd"/>
      <w:r w:rsidRPr="00150B75">
        <w:rPr>
          <w:sz w:val="28"/>
          <w:szCs w:val="28"/>
        </w:rPr>
        <w:t xml:space="preserve"> полно и своевременно будет удовлетворена эта потребность.</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w:t>
      </w:r>
      <w:proofErr w:type="gramStart"/>
      <w:r w:rsidRPr="00150B75">
        <w:rPr>
          <w:sz w:val="28"/>
          <w:szCs w:val="28"/>
        </w:rPr>
        <w:t>со</w:t>
      </w:r>
      <w:proofErr w:type="gramEnd"/>
      <w:r w:rsidRPr="00150B75">
        <w:rPr>
          <w:sz w:val="28"/>
          <w:szCs w:val="28"/>
        </w:rPr>
        <w:t xml:space="preserve"> взрослым на познавательные темы,- конечный этап является первым, и поэтому они привыкают быстрее других (от 2-3 до 7-10).</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lastRenderedPageBreak/>
        <w:t xml:space="preserve">Расширение содержания общения тесно связано с развитием предметно-игровой деятельности у детей. В процессе сотрудничества </w:t>
      </w:r>
      <w:proofErr w:type="gramStart"/>
      <w:r w:rsidRPr="00150B75">
        <w:rPr>
          <w:sz w:val="28"/>
          <w:szCs w:val="28"/>
        </w:rPr>
        <w:t>со</w:t>
      </w:r>
      <w:proofErr w:type="gramEnd"/>
      <w:r w:rsidRPr="00150B75">
        <w:rPr>
          <w:sz w:val="28"/>
          <w:szCs w:val="28"/>
        </w:rPr>
        <w:t xml:space="preserve">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sidRPr="00150B75">
        <w:rPr>
          <w:sz w:val="28"/>
          <w:szCs w:val="28"/>
        </w:rPr>
        <w:t>сформированности</w:t>
      </w:r>
      <w:proofErr w:type="spellEnd"/>
      <w:r w:rsidRPr="00150B75">
        <w:rPr>
          <w:sz w:val="28"/>
          <w:szCs w:val="28"/>
        </w:rPr>
        <w:t xml:space="preserve"> предметно-игровых действий детей, как и их готовность к общению в действии </w:t>
      </w:r>
      <w:proofErr w:type="gramStart"/>
      <w:r w:rsidRPr="00150B75">
        <w:rPr>
          <w:sz w:val="28"/>
          <w:szCs w:val="28"/>
        </w:rPr>
        <w:t>со</w:t>
      </w:r>
      <w:proofErr w:type="gramEnd"/>
      <w:r w:rsidRPr="00150B75">
        <w:rPr>
          <w:sz w:val="28"/>
          <w:szCs w:val="28"/>
        </w:rPr>
        <w:t xml:space="preserve"> взрослыми и с детьми в группе.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w:t>
      </w:r>
      <w:proofErr w:type="gramStart"/>
      <w:r w:rsidRPr="00150B75">
        <w:rPr>
          <w:sz w:val="28"/>
          <w:szCs w:val="28"/>
        </w:rPr>
        <w:t>семейных</w:t>
      </w:r>
      <w:proofErr w:type="gramEnd"/>
      <w:r w:rsidRPr="00150B75">
        <w:rPr>
          <w:sz w:val="28"/>
          <w:szCs w:val="28"/>
        </w:rPr>
        <w:t>.</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lastRenderedPageBreak/>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Часто ребенок раннего возраста не может быстро и безболезненно привыкнуть к изменениям, особенно если ему в этом не помогает взрослые.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Ведь в группе, как </w:t>
      </w:r>
      <w:proofErr w:type="gramStart"/>
      <w:r w:rsidRPr="00150B75">
        <w:rPr>
          <w:sz w:val="28"/>
          <w:szCs w:val="28"/>
        </w:rPr>
        <w:t>правило</w:t>
      </w:r>
      <w:proofErr w:type="gramEnd"/>
      <w:r w:rsidRPr="00150B75">
        <w:rPr>
          <w:sz w:val="28"/>
          <w:szCs w:val="28"/>
        </w:rPr>
        <w:t xml:space="preserve">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w:t>
      </w:r>
      <w:proofErr w:type="gramStart"/>
      <w:r w:rsidRPr="00150B75">
        <w:rPr>
          <w:sz w:val="28"/>
          <w:szCs w:val="28"/>
        </w:rPr>
        <w:t>умея самостоятельно есть</w:t>
      </w:r>
      <w:proofErr w:type="gramEnd"/>
      <w:r w:rsidRPr="00150B75">
        <w:rPr>
          <w:sz w:val="28"/>
          <w:szCs w:val="28"/>
        </w:rPr>
        <w:t>, не просятся на горшок, не умеют одеваться и раздеваться.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lastRenderedPageBreak/>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Взрослый должен сначала показать ребенку, где и как сделать что-либо, поупражнять его в действии, а затем давать указания.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Динамические стереотипы возникают с первых месяцев жизни ребенка и, формируясь в условиях семьи, накладывают отпечаток на его поведение.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Поведение детей, связанное с удовлетворением органических потребностей;</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Нервно психическое развитие;</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Черты личности.</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У родителей остается время, чтобы помочь малышу без особых трудностей перейти от одних условий жизни к другим.</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w:t>
      </w:r>
      <w:r w:rsidRPr="00150B75">
        <w:rPr>
          <w:sz w:val="28"/>
          <w:szCs w:val="28"/>
        </w:rPr>
        <w:lastRenderedPageBreak/>
        <w:t>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150B75" w:rsidRPr="00150B75" w:rsidRDefault="00150B75" w:rsidP="00150B75">
      <w:pPr>
        <w:pStyle w:val="a3"/>
        <w:shd w:val="clear" w:color="auto" w:fill="FFFFFF"/>
        <w:spacing w:before="0" w:beforeAutospacing="0" w:after="0" w:afterAutospacing="0"/>
        <w:rPr>
          <w:sz w:val="28"/>
          <w:szCs w:val="28"/>
        </w:rPr>
      </w:pPr>
      <w:r w:rsidRPr="00150B75">
        <w:rPr>
          <w:sz w:val="28"/>
          <w:szCs w:val="28"/>
        </w:rPr>
        <w:t xml:space="preserve">Чтобы успешно прошла адаптация, используются стихи, песенки, </w:t>
      </w:r>
      <w:proofErr w:type="spellStart"/>
      <w:r w:rsidRPr="00150B75">
        <w:rPr>
          <w:sz w:val="28"/>
          <w:szCs w:val="28"/>
        </w:rPr>
        <w:t>потешки</w:t>
      </w:r>
      <w:proofErr w:type="spellEnd"/>
      <w:r w:rsidRPr="00150B75">
        <w:rPr>
          <w:sz w:val="28"/>
          <w:szCs w:val="28"/>
        </w:rPr>
        <w:t>.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150B75" w:rsidRDefault="00150B75" w:rsidP="00150B75">
      <w:pPr>
        <w:pStyle w:val="a3"/>
        <w:shd w:val="clear" w:color="auto" w:fill="FFFFFF"/>
        <w:spacing w:before="0" w:beforeAutospacing="0" w:after="0" w:afterAutospacing="0"/>
        <w:rPr>
          <w:rFonts w:ascii="Arial" w:hAnsi="Arial" w:cs="Arial"/>
          <w:color w:val="767676"/>
          <w:sz w:val="21"/>
          <w:szCs w:val="21"/>
        </w:rPr>
      </w:pPr>
      <w:r w:rsidRPr="00150B75">
        <w:rPr>
          <w:sz w:val="28"/>
          <w:szCs w:val="28"/>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AC26B6" w:rsidRDefault="00AC26B6"/>
    <w:sectPr w:rsidR="00AC26B6" w:rsidSect="00AC2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B75"/>
    <w:rsid w:val="00150B75"/>
    <w:rsid w:val="00AC2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1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4348</Words>
  <Characters>24789</Characters>
  <Application>Microsoft Office Word</Application>
  <DocSecurity>0</DocSecurity>
  <Lines>206</Lines>
  <Paragraphs>58</Paragraphs>
  <ScaleCrop>false</ScaleCrop>
  <Company/>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2017-11-12T12:23:00Z</dcterms:created>
  <dcterms:modified xsi:type="dcterms:W3CDTF">2017-11-12T12:26:00Z</dcterms:modified>
</cp:coreProperties>
</file>